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670" w:rsidRDefault="008B5863">
      <w:pPr>
        <w:spacing w:after="120"/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6"/>
          <w:szCs w:val="26"/>
        </w:rPr>
        <w:t>Пояснительная записка</w:t>
      </w:r>
    </w:p>
    <w:p w:rsidR="00545670" w:rsidRDefault="008B5863">
      <w:pPr>
        <w:pStyle w:val="a4"/>
        <w:jc w:val="center"/>
        <w:rPr>
          <w:rFonts w:cs="Times New Roman"/>
          <w:sz w:val="26"/>
          <w:szCs w:val="26"/>
          <w:lang w:bidi="ru-RU"/>
        </w:rPr>
      </w:pPr>
      <w:r>
        <w:rPr>
          <w:rFonts w:cs="Times New Roman"/>
          <w:sz w:val="26"/>
          <w:szCs w:val="26"/>
        </w:rPr>
        <w:t xml:space="preserve">к обсуждению </w:t>
      </w:r>
      <w:r>
        <w:rPr>
          <w:rFonts w:cs="Times New Roman"/>
          <w:sz w:val="26"/>
          <w:szCs w:val="26"/>
          <w:u w:val="single"/>
        </w:rPr>
        <w:t>предполагаемого</w:t>
      </w:r>
      <w:r>
        <w:rPr>
          <w:rFonts w:cs="Times New Roman"/>
          <w:sz w:val="26"/>
          <w:szCs w:val="26"/>
        </w:rPr>
        <w:t xml:space="preserve"> проекта постановления администрации </w:t>
      </w:r>
      <w:proofErr w:type="spellStart"/>
      <w:r>
        <w:rPr>
          <w:rFonts w:cs="Times New Roman"/>
          <w:sz w:val="26"/>
          <w:szCs w:val="26"/>
        </w:rPr>
        <w:t>Сорочинского</w:t>
      </w:r>
      <w:proofErr w:type="spellEnd"/>
      <w:r>
        <w:rPr>
          <w:rFonts w:cs="Times New Roman"/>
          <w:sz w:val="26"/>
          <w:szCs w:val="26"/>
        </w:rPr>
        <w:t xml:space="preserve"> муниципального округа </w:t>
      </w:r>
      <w:r>
        <w:rPr>
          <w:rFonts w:cs="Times New Roman"/>
          <w:sz w:val="26"/>
          <w:szCs w:val="26"/>
          <w:lang w:bidi="ru-RU"/>
        </w:rPr>
        <w:t xml:space="preserve">«Об определении границ прилегающих территорий к многоквартирным домам, расположенным на территории муниципального образования </w:t>
      </w:r>
      <w:proofErr w:type="spellStart"/>
      <w:r>
        <w:rPr>
          <w:rFonts w:cs="Times New Roman"/>
          <w:sz w:val="26"/>
          <w:szCs w:val="26"/>
          <w:lang w:bidi="ru-RU"/>
        </w:rPr>
        <w:t>Сорочинский</w:t>
      </w:r>
      <w:proofErr w:type="spellEnd"/>
      <w:r>
        <w:rPr>
          <w:rFonts w:cs="Times New Roman"/>
          <w:sz w:val="26"/>
          <w:szCs w:val="26"/>
          <w:lang w:bidi="ru-RU"/>
        </w:rPr>
        <w:t xml:space="preserve"> муниципальный округ Оренбургской области, на которых не допускается розничная продажа алкогольной продукции при оказании услуг общественного питания»</w:t>
      </w:r>
    </w:p>
    <w:p w:rsidR="00545670" w:rsidRDefault="00545670">
      <w:pPr>
        <w:pStyle w:val="a4"/>
        <w:jc w:val="center"/>
        <w:rPr>
          <w:rFonts w:cs="Times New Roman"/>
          <w:sz w:val="26"/>
          <w:szCs w:val="26"/>
        </w:rPr>
      </w:pPr>
    </w:p>
    <w:p w:rsidR="00545670" w:rsidRDefault="008B5863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проведения оценки регулирующего воздействия, утвержденный постановлением администраци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 от 25.02.2025 года № 225-п, разработан в соответствии с постановлением Правительства Оренбургской области от 11.05.2016 №322-п «О порядке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проведения оценки регулирующего воздействия  проектов нормативных правовых актов </w:t>
      </w:r>
      <w:r>
        <w:rPr>
          <w:rFonts w:ascii="Times New Roman" w:hAnsi="Times New Roman" w:cs="Times New Roman"/>
          <w:sz w:val="26"/>
          <w:szCs w:val="26"/>
        </w:rPr>
        <w:t>Оренбургской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области,  оценки фактического воздействия и экспертизы нормативных правовых актов Оренбургской области».</w:t>
      </w:r>
    </w:p>
    <w:p w:rsidR="00545670" w:rsidRDefault="008B5863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В настоящее время начата работа по рассмотрению проекта </w:t>
      </w:r>
      <w:r>
        <w:rPr>
          <w:rFonts w:ascii="Times New Roman" w:eastAsia="Courier New" w:hAnsi="Times New Roman" w:cs="Times New Roman"/>
          <w:sz w:val="26"/>
          <w:szCs w:val="26"/>
          <w:lang w:eastAsia="ru-RU" w:bidi="ru-RU"/>
        </w:rPr>
        <w:t xml:space="preserve">постановления администрации </w:t>
      </w:r>
      <w:proofErr w:type="spellStart"/>
      <w:r>
        <w:rPr>
          <w:rFonts w:ascii="Times New Roman" w:eastAsia="Courier New" w:hAnsi="Times New Roman" w:cs="Times New Roman"/>
          <w:sz w:val="26"/>
          <w:szCs w:val="26"/>
          <w:lang w:eastAsia="ru-RU" w:bidi="ru-RU"/>
        </w:rPr>
        <w:t>Сорочинского</w:t>
      </w:r>
      <w:proofErr w:type="spellEnd"/>
      <w:r>
        <w:rPr>
          <w:rFonts w:ascii="Times New Roman" w:eastAsia="Courier New" w:hAnsi="Times New Roman" w:cs="Times New Roman"/>
          <w:sz w:val="26"/>
          <w:szCs w:val="26"/>
          <w:lang w:eastAsia="ru-RU" w:bidi="ru-RU"/>
        </w:rPr>
        <w:t xml:space="preserve"> муниципального округа Оренбургской област</w:t>
      </w:r>
      <w:r>
        <w:rPr>
          <w:rFonts w:ascii="Times New Roman" w:eastAsia="Courier New" w:hAnsi="Times New Roman" w:cs="Times New Roman"/>
          <w:sz w:val="26"/>
          <w:szCs w:val="26"/>
          <w:lang w:eastAsia="ru-RU" w:bidi="ru-RU"/>
        </w:rPr>
        <w:t xml:space="preserve">и «Об определении границ прилегающих территорий к многоквартирным домам, расположенным на территории муниципального образования </w:t>
      </w:r>
      <w:proofErr w:type="spellStart"/>
      <w:r>
        <w:rPr>
          <w:rFonts w:ascii="Times New Roman" w:eastAsia="Courier New" w:hAnsi="Times New Roman" w:cs="Times New Roman"/>
          <w:sz w:val="26"/>
          <w:szCs w:val="26"/>
          <w:lang w:eastAsia="ru-RU" w:bidi="ru-RU"/>
        </w:rPr>
        <w:t>Сорочинский</w:t>
      </w:r>
      <w:proofErr w:type="spellEnd"/>
      <w:r>
        <w:rPr>
          <w:rFonts w:ascii="Times New Roman" w:eastAsia="Courier New" w:hAnsi="Times New Roman" w:cs="Times New Roman"/>
          <w:sz w:val="26"/>
          <w:szCs w:val="26"/>
          <w:lang w:eastAsia="ru-RU" w:bidi="ru-RU"/>
        </w:rPr>
        <w:t xml:space="preserve"> муниципальный округ Оренбургской области, на которых не допускается розничная продажа алкогольной продукции при оказ</w:t>
      </w:r>
      <w:r>
        <w:rPr>
          <w:rFonts w:ascii="Times New Roman" w:eastAsia="Courier New" w:hAnsi="Times New Roman" w:cs="Times New Roman"/>
          <w:sz w:val="26"/>
          <w:szCs w:val="26"/>
          <w:lang w:eastAsia="ru-RU" w:bidi="ru-RU"/>
        </w:rPr>
        <w:t xml:space="preserve">ании услуг общественного питания».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Представленный проект постановления разработан в целях обеспечения защиты прав граждан от негативного влияния алкогольной продукции, охраны здоровья населения и определяют правила и основные требования к размещению объект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ов, реализующих алкогольную продукцию, являются обязательными юридическими лицами, индивидуальными предпринимателями независимо от организационно-правовых форм и форм собственности, осуществляющими деятельность в области реализации алкогольной продукции.</w:t>
      </w:r>
    </w:p>
    <w:p w:rsidR="00545670" w:rsidRDefault="008B5863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роект постановления разработан в соответствии со статьей 16 Федерального закона от 06.10.2003 № 131-ФЗ «Об общих принципах организации местного самоуправления в Российской Федерации», пунктом 8 статьи 16 Федерального закона от 22.11.1995 № 171-ФЗ «О госуда</w:t>
      </w:r>
      <w:r>
        <w:rPr>
          <w:rFonts w:ascii="Times New Roman" w:hAnsi="Times New Roman" w:cs="Times New Roman"/>
          <w:sz w:val="26"/>
          <w:szCs w:val="26"/>
        </w:rPr>
        <w:t>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23.12.2020 № 2220 «Об утверждении</w:t>
      </w:r>
      <w:r>
        <w:rPr>
          <w:rFonts w:ascii="Times New Roman" w:hAnsi="Times New Roman" w:cs="Times New Roman"/>
          <w:sz w:val="26"/>
          <w:szCs w:val="26"/>
        </w:rPr>
        <w:t xml:space="preserve"> Правил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питания», Законом Оренбургской </w:t>
      </w:r>
      <w:r>
        <w:rPr>
          <w:rFonts w:ascii="Times New Roman" w:hAnsi="Times New Roman" w:cs="Times New Roman"/>
          <w:sz w:val="26"/>
          <w:szCs w:val="26"/>
        </w:rPr>
        <w:t xml:space="preserve">области от 29.11.2024 № 1289/544-VII-ОЗ  «О регулировании отдельных вопросов в сфере розничной продажи алкогольной продукции на территории Оренбургской области и признании утратившим силу Закона Оренбургской области «О дополнительном ограничении розничной </w:t>
      </w:r>
      <w:r>
        <w:rPr>
          <w:rFonts w:ascii="Times New Roman" w:hAnsi="Times New Roman" w:cs="Times New Roman"/>
          <w:sz w:val="26"/>
          <w:szCs w:val="26"/>
        </w:rPr>
        <w:t>продажи алкогольной продукции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 территории Оренбургской области».</w:t>
      </w:r>
    </w:p>
    <w:p w:rsidR="00545670" w:rsidRDefault="008B5863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 соответствии с пунктом 1 вышеуказанного постановления органу местного самоуправления необходимо определить границы прилегающих территорий к многоквартирным домам, расположенным на террито</w:t>
      </w:r>
      <w:r>
        <w:rPr>
          <w:rFonts w:ascii="Times New Roman" w:hAnsi="Times New Roman" w:cs="Times New Roman"/>
          <w:sz w:val="26"/>
          <w:szCs w:val="26"/>
        </w:rPr>
        <w:t xml:space="preserve">рии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Сорочинский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муниципальный округ Оренбургской области, на которых не допускается розничная продажа алкогольной продукции при оказании услуг общественного питания в объектах общественного питания, имеющих зал обслуживания посет</w:t>
      </w:r>
      <w:r>
        <w:rPr>
          <w:rFonts w:ascii="Times New Roman" w:hAnsi="Times New Roman" w:cs="Times New Roman"/>
          <w:sz w:val="26"/>
          <w:szCs w:val="26"/>
        </w:rPr>
        <w:t>ителей общей площадью менее 50 квадратных метров, в пределах границ земельных участков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учтенных в Едином государственном реестре недвижимости, на которых расположены многоквартирные дома и иные входящие в состав таких домов объекты недвижимого имущества. </w:t>
      </w:r>
    </w:p>
    <w:p w:rsidR="00545670" w:rsidRDefault="008B5863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 xml:space="preserve">Кроме того, в случае отсутствия сведений, учтенных в Едином государственном реестре недвижимости, о местоположении границ участка, на котором расположен многоквартирный дом и иные входящие в состав таких домов объекты недвижимого имущества, а также, если </w:t>
      </w:r>
      <w:r>
        <w:rPr>
          <w:rFonts w:ascii="Times New Roman" w:hAnsi="Times New Roman" w:cs="Times New Roman"/>
          <w:sz w:val="26"/>
          <w:szCs w:val="26"/>
        </w:rPr>
        <w:t>границы земельных участков, учтенных в Едином государственном реестре недвижимости, на которых расположены многоквартирные дома и иные входящие в состав таких домов объекты недвижимого имущества, установлены на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расстоянии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менее 20 метров от многоквартирног</w:t>
      </w:r>
      <w:r>
        <w:rPr>
          <w:rFonts w:ascii="Times New Roman" w:hAnsi="Times New Roman" w:cs="Times New Roman"/>
          <w:sz w:val="26"/>
          <w:szCs w:val="26"/>
        </w:rPr>
        <w:t>о дома, границы прилегающих территорий к многоквартирным домам определяются на расстоянии 20 метров от зданий многоквартирных домов.</w:t>
      </w:r>
    </w:p>
    <w:p w:rsidR="00545670" w:rsidRDefault="00545670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</w:pPr>
    </w:p>
    <w:p w:rsidR="00545670" w:rsidRDefault="008B5863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  <w:t xml:space="preserve"> </w:t>
      </w:r>
    </w:p>
    <w:p w:rsidR="00545670" w:rsidRDefault="008B5863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  <w:t>Заместитель главы администрации</w:t>
      </w:r>
    </w:p>
    <w:p w:rsidR="00545670" w:rsidRDefault="008B5863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  <w:t xml:space="preserve">муниципального округа по экономике и </w:t>
      </w:r>
    </w:p>
    <w:p w:rsidR="00545670" w:rsidRDefault="008B5863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  <w:t xml:space="preserve">управлению имуществом                                                                            Е.А. Павлова     </w:t>
      </w: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545670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:rsidR="00545670" w:rsidRDefault="008B5863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  <w:t>Дерябина Н.А.  4-41-21</w:t>
      </w:r>
    </w:p>
    <w:sectPr w:rsidR="00545670">
      <w:pgSz w:w="11906" w:h="16838"/>
      <w:pgMar w:top="426" w:right="850" w:bottom="28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670"/>
    <w:rsid w:val="00545670"/>
    <w:rsid w:val="008B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431CA0"/>
    <w:rPr>
      <w:rFonts w:ascii="Times New Roman" w:eastAsia="Times New Roman" w:hAnsi="Times New Roman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5647F5"/>
    <w:rPr>
      <w:b/>
      <w:bCs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rsid w:val="00431C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semiHidden/>
    <w:unhideWhenUsed/>
    <w:qFormat/>
    <w:rsid w:val="005647F5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58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431CA0"/>
    <w:rPr>
      <w:rFonts w:ascii="Times New Roman" w:eastAsia="Times New Roman" w:hAnsi="Times New Roman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5647F5"/>
    <w:rPr>
      <w:b/>
      <w:bCs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rsid w:val="00431C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semiHidden/>
    <w:unhideWhenUsed/>
    <w:qFormat/>
    <w:rsid w:val="005647F5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58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2025-09-08T09:44:00Z</cp:lastPrinted>
  <dcterms:created xsi:type="dcterms:W3CDTF">2025-09-08T09:44:00Z</dcterms:created>
  <dcterms:modified xsi:type="dcterms:W3CDTF">2025-09-08T09:44:00Z</dcterms:modified>
  <dc:language>ru-RU</dc:language>
</cp:coreProperties>
</file>